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42" w:type="dxa"/>
        <w:tblInd w:w="-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8"/>
        <w:gridCol w:w="222"/>
        <w:gridCol w:w="222"/>
      </w:tblGrid>
      <w:tr w:rsidR="00C03930" w:rsidRPr="00F17AC1" w:rsidTr="00C03930">
        <w:tc>
          <w:tcPr>
            <w:tcW w:w="9598" w:type="dxa"/>
          </w:tcPr>
          <w:tbl>
            <w:tblPr>
              <w:tblStyle w:val="a4"/>
              <w:tblW w:w="101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09"/>
              <w:gridCol w:w="1961"/>
              <w:gridCol w:w="4239"/>
            </w:tblGrid>
            <w:tr w:rsidR="00C03930" w:rsidRPr="00F17AC1" w:rsidTr="006C0FE2">
              <w:trPr>
                <w:trHeight w:val="1075"/>
              </w:trPr>
              <w:tc>
                <w:tcPr>
                  <w:tcW w:w="3909" w:type="dxa"/>
                </w:tcPr>
                <w:p w:rsidR="006C0FE2" w:rsidRDefault="006C0FE2" w:rsidP="006C0FE2">
                  <w:pPr>
                    <w:ind w:firstLine="7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6C0FE2" w:rsidRDefault="006C0FE2" w:rsidP="006C0FE2">
                  <w:pPr>
                    <w:ind w:left="-92" w:firstLine="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Заведующая</w:t>
                  </w:r>
                </w:p>
                <w:p w:rsidR="00C03930" w:rsidRPr="00F17AC1" w:rsidRDefault="006C0FE2" w:rsidP="006C0FE2">
                  <w:pPr>
                    <w:ind w:left="-92" w:firstLine="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МКДОУ№18 _______ З.К.Алиева</w:t>
                  </w:r>
                </w:p>
              </w:tc>
              <w:tc>
                <w:tcPr>
                  <w:tcW w:w="1961" w:type="dxa"/>
                </w:tcPr>
                <w:p w:rsidR="00C03930" w:rsidRPr="006C0FE2" w:rsidRDefault="00C03930" w:rsidP="006C0FE2">
                  <w:pPr>
                    <w:spacing w:line="276" w:lineRule="auto"/>
                    <w:ind w:firstLine="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39" w:type="dxa"/>
                </w:tcPr>
                <w:p w:rsidR="001245F9" w:rsidRPr="00F17AC1" w:rsidRDefault="001245F9" w:rsidP="006C0FE2">
                  <w:pPr>
                    <w:ind w:firstLine="708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03930" w:rsidRPr="00F17AC1" w:rsidRDefault="00C03930" w:rsidP="00C03930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C03930" w:rsidRPr="00F17AC1" w:rsidRDefault="00C03930" w:rsidP="00C0393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C03930" w:rsidRPr="00F17AC1" w:rsidRDefault="00C03930" w:rsidP="00C03930">
            <w:pPr>
              <w:rPr>
                <w:sz w:val="28"/>
                <w:szCs w:val="28"/>
              </w:rPr>
            </w:pPr>
          </w:p>
        </w:tc>
      </w:tr>
    </w:tbl>
    <w:p w:rsidR="00C03930" w:rsidRDefault="00CF2B12" w:rsidP="00CF2B12">
      <w:pPr>
        <w:pStyle w:val="ParagraphStyle"/>
        <w:tabs>
          <w:tab w:val="left" w:pos="81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09.09.2018</w:t>
      </w: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930" w:rsidRDefault="00C03930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8A7" w:rsidRPr="00C03930" w:rsidRDefault="005878A7" w:rsidP="00F9484F">
      <w:pPr>
        <w:pStyle w:val="ParagraphSty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3930">
        <w:rPr>
          <w:rFonts w:ascii="Times New Roman" w:hAnsi="Times New Roman" w:cs="Times New Roman"/>
          <w:b/>
          <w:bCs/>
          <w:sz w:val="40"/>
          <w:szCs w:val="40"/>
        </w:rPr>
        <w:t xml:space="preserve">Положение </w:t>
      </w:r>
    </w:p>
    <w:p w:rsidR="00F9484F" w:rsidRPr="00C03930" w:rsidRDefault="005878A7" w:rsidP="005878A7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3930">
        <w:rPr>
          <w:rFonts w:ascii="Times New Roman" w:hAnsi="Times New Roman" w:cs="Times New Roman"/>
          <w:b/>
          <w:bCs/>
          <w:sz w:val="40"/>
          <w:szCs w:val="40"/>
        </w:rPr>
        <w:t xml:space="preserve">о предоставлении платных образовательных услуг </w:t>
      </w:r>
    </w:p>
    <w:p w:rsidR="005878A7" w:rsidRPr="00C03930" w:rsidRDefault="005878A7" w:rsidP="005878A7">
      <w:pPr>
        <w:pStyle w:val="ParagraphStyle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3930">
        <w:rPr>
          <w:rFonts w:ascii="Times New Roman" w:hAnsi="Times New Roman" w:cs="Times New Roman"/>
          <w:b/>
          <w:bCs/>
          <w:sz w:val="40"/>
          <w:szCs w:val="40"/>
        </w:rPr>
        <w:t xml:space="preserve">в Муниципальном казенном дошкольном образовательном учреждении детском саду </w:t>
      </w:r>
      <w:r w:rsidR="006C0FE2">
        <w:rPr>
          <w:rFonts w:ascii="Times New Roman" w:hAnsi="Times New Roman" w:cs="Times New Roman"/>
          <w:b/>
          <w:bCs/>
          <w:sz w:val="40"/>
          <w:szCs w:val="40"/>
        </w:rPr>
        <w:t xml:space="preserve">№ 18 </w:t>
      </w:r>
      <w:r w:rsidRPr="00C03930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6C0FE2">
        <w:rPr>
          <w:rFonts w:ascii="Times New Roman" w:hAnsi="Times New Roman" w:cs="Times New Roman"/>
          <w:b/>
          <w:bCs/>
          <w:sz w:val="40"/>
          <w:szCs w:val="40"/>
        </w:rPr>
        <w:t>Солнышко</w:t>
      </w:r>
      <w:r w:rsidRPr="00C03930">
        <w:rPr>
          <w:rFonts w:ascii="Times New Roman" w:hAnsi="Times New Roman" w:cs="Times New Roman"/>
          <w:b/>
          <w:bCs/>
          <w:sz w:val="40"/>
          <w:szCs w:val="40"/>
        </w:rPr>
        <w:t>» г.</w:t>
      </w:r>
      <w:r w:rsidR="006C0FE2">
        <w:rPr>
          <w:rFonts w:ascii="Times New Roman" w:hAnsi="Times New Roman" w:cs="Times New Roman"/>
          <w:b/>
          <w:bCs/>
          <w:sz w:val="40"/>
          <w:szCs w:val="40"/>
        </w:rPr>
        <w:t>Буйнакск</w:t>
      </w:r>
    </w:p>
    <w:p w:rsidR="00C03930" w:rsidRDefault="00C03930">
      <w:pPr>
        <w:spacing w:after="20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:rsidR="00F9484F" w:rsidRDefault="00F9484F" w:rsidP="00F9484F">
      <w:pPr>
        <w:pStyle w:val="ParagraphStyle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ОБЩИЕ ПОЛОЖЕНИЯ.</w:t>
      </w:r>
    </w:p>
    <w:p w:rsidR="00F9484F" w:rsidRDefault="00F9484F" w:rsidP="00F9484F">
      <w:pPr>
        <w:pStyle w:val="ParagraphStyle"/>
        <w:ind w:left="360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jc w:val="both"/>
        <w:rPr>
          <w:rFonts w:ascii="Calibri" w:hAnsi="Calibri" w:cs="Calibri"/>
          <w:color w:val="000000"/>
        </w:rPr>
      </w:pPr>
      <w:r>
        <w:t xml:space="preserve">1.1. </w:t>
      </w:r>
      <w:r>
        <w:rPr>
          <w:color w:val="000000"/>
        </w:rPr>
        <w:t>Настоящее Положение разработано в соответствии с Федеральным законом Российской Федерации от 29 декабря 2012 г. N 273-ФЗ "Об образовании в Российской Федерации"; </w:t>
      </w:r>
      <w:hyperlink r:id="rId5" w:history="1">
        <w:r>
          <w:rPr>
            <w:rStyle w:val="a3"/>
            <w:color w:val="auto"/>
            <w:u w:val="none"/>
          </w:rPr>
          <w:t>Федеральным законом</w:t>
        </w:r>
      </w:hyperlink>
      <w:r>
        <w:rPr>
          <w:color w:val="000000"/>
        </w:rPr>
        <w:t> от 17 декабря 1999 г. N 212-ФЗ «Защита прав потребителей при выполнении работ (оказании услуг)»; Гражданским кодексом РФ, «Правилами оказания платных образовательных услуг» (утв. постановлением Правительства РФ от 15.08.2013 г.   № 706).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1.2.Настоящее положение регламентирует правила оказания платных  образовательных  услуг (далее ПОУ ) в</w:t>
      </w:r>
      <w:r w:rsidRPr="00F9484F">
        <w:rPr>
          <w:rFonts w:ascii="Times New Roman" w:hAnsi="Times New Roman" w:cs="Times New Roman"/>
        </w:rPr>
        <w:t xml:space="preserve"> Муниципальном казенном дошкольном образовательном</w:t>
      </w:r>
      <w:r>
        <w:rPr>
          <w:rFonts w:ascii="Times New Roman" w:hAnsi="Times New Roman" w:cs="Times New Roman"/>
        </w:rPr>
        <w:t xml:space="preserve"> </w:t>
      </w:r>
      <w:r w:rsidRPr="00F9484F">
        <w:rPr>
          <w:rFonts w:ascii="Times New Roman" w:hAnsi="Times New Roman" w:cs="Times New Roman"/>
        </w:rPr>
        <w:t>учреждении</w:t>
      </w:r>
      <w:r>
        <w:rPr>
          <w:rFonts w:ascii="Times New Roman" w:hAnsi="Times New Roman" w:cs="Times New Roman"/>
        </w:rPr>
        <w:t xml:space="preserve"> </w:t>
      </w:r>
      <w:r w:rsidRPr="00F9484F">
        <w:rPr>
          <w:rFonts w:ascii="Times New Roman" w:hAnsi="Times New Roman" w:cs="Times New Roman"/>
        </w:rPr>
        <w:t>детском саду</w:t>
      </w:r>
      <w:r w:rsidR="00E67922">
        <w:rPr>
          <w:rFonts w:ascii="Times New Roman" w:hAnsi="Times New Roman" w:cs="Times New Roman"/>
        </w:rPr>
        <w:t xml:space="preserve"> № 18 </w:t>
      </w:r>
      <w:r w:rsidRPr="00F9484F">
        <w:rPr>
          <w:rFonts w:ascii="Times New Roman" w:hAnsi="Times New Roman" w:cs="Times New Roman"/>
        </w:rPr>
        <w:t xml:space="preserve"> «</w:t>
      </w:r>
      <w:r w:rsidR="00E67922">
        <w:rPr>
          <w:rFonts w:ascii="Times New Roman" w:hAnsi="Times New Roman" w:cs="Times New Roman"/>
        </w:rPr>
        <w:t>Солнышко</w:t>
      </w:r>
      <w:r w:rsidRPr="00F9484F">
        <w:rPr>
          <w:rFonts w:ascii="Times New Roman" w:hAnsi="Times New Roman" w:cs="Times New Roman"/>
        </w:rPr>
        <w:t>» г.</w:t>
      </w:r>
      <w:r w:rsidR="00E67922">
        <w:rPr>
          <w:rFonts w:ascii="Times New Roman" w:hAnsi="Times New Roman" w:cs="Times New Roman"/>
        </w:rPr>
        <w:t xml:space="preserve">Буйнакска </w:t>
      </w:r>
      <w:r w:rsidRPr="00F9484F">
        <w:rPr>
          <w:rFonts w:ascii="Times New Roman" w:hAnsi="Times New Roman" w:cs="Times New Roman"/>
        </w:rPr>
        <w:t xml:space="preserve"> (далее - </w:t>
      </w:r>
      <w:r>
        <w:rPr>
          <w:rFonts w:ascii="Times New Roman" w:hAnsi="Times New Roman" w:cs="Times New Roman"/>
        </w:rPr>
        <w:t xml:space="preserve"> ДОУ).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 ПОУ предоставляются с целью расширения спектра образовательных услуг, развития интеллектуальных и творческих способностей детей, всестороннего удовлетворения образовательных потребностей граждан, обеспечения единства и преемственности семейного и общественного воспитания, привлечение в ДОУ средств из дополнительных источников финансирования.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ПОУ осуществляются за счёт частных лиц, в том числе родителей (законных представителей) и не могут быть оказаны взамен и в рамках основной образовательной деятельности, финансируемой из бюджета.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Услуги, оказываемые в рамках основных образовательных программ и государственных образовательных стандартов, согласно статуса дошкольного учреждения, направленные на совершенствование образовательного процесса, при наличии имеющихся условий и средств не рассматриваются как платные дополнительные услуги и привлечение для этих целей средств родителей не допускается.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1.6.ПОУ, в соответствии со ст. 16 Закона РФ «О защите прав потребителей» могут оказываться только с согласия их получателя. Отказ получателя от предоставления дополнительных услуг, не может быть причиной уменьшения объёма предоставляемых ему основных услуг.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Оказание ПОУ не может наносить ущерб или ухудшать качество предоставления основных образовательных услуг, которые ДОУ обязано оказывать бесплатно.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Требования к оказанию ПОУ, в том числе к содержанию образовательных программ, определяются по соглашению сторон, при этом они не должны быть выше предусмотренных государственными образовательными стандартами.</w:t>
      </w:r>
    </w:p>
    <w:p w:rsidR="00F9484F" w:rsidRDefault="00F9484F" w:rsidP="00F9484F">
      <w:r>
        <w:t>1.9. Положение принимается на неопределённый срок.</w:t>
      </w:r>
    </w:p>
    <w:p w:rsidR="00F9484F" w:rsidRDefault="00F9484F" w:rsidP="00F9484F">
      <w:r>
        <w:t>1.10.Изменения и дополнения в настоящее Положение вносятся по мере необходимости, по согласованию с Педагогическим советом.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ПЕРЕЧЕНЬ ПЛАТНЫХ ОБРАЗОВАТЕЛЬНЫХ УСЛУГ.</w:t>
      </w:r>
    </w:p>
    <w:p w:rsidR="00F9484F" w:rsidRDefault="00F9484F" w:rsidP="00F9484F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pStyle w:val="ParagraphStyle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ДОУ оказывает</w:t>
      </w:r>
      <w:r w:rsidR="00AE7277">
        <w:rPr>
          <w:rFonts w:ascii="Times New Roman" w:hAnsi="Times New Roman" w:cs="Times New Roman"/>
        </w:rPr>
        <w:t xml:space="preserve"> на договорной основе платные образовательные услуги</w:t>
      </w:r>
    </w:p>
    <w:p w:rsidR="00F9484F" w:rsidRDefault="002D5DD8" w:rsidP="00AE7277">
      <w:pPr>
        <w:pStyle w:val="ParagraphStyle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ПОУ определяются </w:t>
      </w:r>
      <w:r w:rsidR="00F9484F">
        <w:rPr>
          <w:rFonts w:ascii="Times New Roman" w:hAnsi="Times New Roman" w:cs="Times New Roman"/>
        </w:rPr>
        <w:t>ДОУ может оказывать сопутствующие услуги, связанные с учебно-воспитательным процессом (без получения лицензии на дополнительное образование детей):</w:t>
      </w:r>
    </w:p>
    <w:p w:rsidR="005878A7" w:rsidRDefault="005878A7" w:rsidP="00F9484F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услуги по логопедии;</w:t>
      </w:r>
    </w:p>
    <w:p w:rsidR="00C03930" w:rsidRDefault="00B23766" w:rsidP="00F9484F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услуги психологической службы;</w:t>
      </w:r>
    </w:p>
    <w:p w:rsidR="00B23766" w:rsidRDefault="00F9484F" w:rsidP="00F9484F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</w:t>
      </w:r>
      <w:r w:rsidR="005878A7">
        <w:rPr>
          <w:rFonts w:ascii="Times New Roman" w:hAnsi="Times New Roman" w:cs="Times New Roman"/>
        </w:rPr>
        <w:t xml:space="preserve">ние групп по адаптации детей к </w:t>
      </w:r>
      <w:r>
        <w:rPr>
          <w:rFonts w:ascii="Times New Roman" w:hAnsi="Times New Roman" w:cs="Times New Roman"/>
        </w:rPr>
        <w:t>ДОУ</w:t>
      </w:r>
      <w:r w:rsidR="00B23766">
        <w:rPr>
          <w:rFonts w:ascii="Times New Roman" w:hAnsi="Times New Roman" w:cs="Times New Roman"/>
        </w:rPr>
        <w:t>;</w:t>
      </w:r>
    </w:p>
    <w:p w:rsidR="00F9484F" w:rsidRDefault="00B23766" w:rsidP="00F9484F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по художественному творчеству</w:t>
      </w:r>
      <w:r w:rsidR="00F9484F">
        <w:rPr>
          <w:rFonts w:ascii="Times New Roman" w:hAnsi="Times New Roman" w:cs="Times New Roman"/>
        </w:rPr>
        <w:t>.</w:t>
      </w:r>
    </w:p>
    <w:p w:rsidR="00F9484F" w:rsidRDefault="00F9484F" w:rsidP="00AE7277">
      <w:pPr>
        <w:pStyle w:val="ParagraphStyle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Перечень ПОУ рассматривается на за</w:t>
      </w:r>
      <w:r w:rsidR="005878A7">
        <w:rPr>
          <w:rFonts w:ascii="Times New Roman" w:hAnsi="Times New Roman" w:cs="Times New Roman"/>
        </w:rPr>
        <w:t xml:space="preserve">седании педагогического совета </w:t>
      </w:r>
      <w:r>
        <w:rPr>
          <w:rFonts w:ascii="Times New Roman" w:hAnsi="Times New Roman" w:cs="Times New Roman"/>
        </w:rPr>
        <w:t>ДОУ и утв</w:t>
      </w:r>
      <w:r w:rsidR="005878A7">
        <w:rPr>
          <w:rFonts w:ascii="Times New Roman" w:hAnsi="Times New Roman" w:cs="Times New Roman"/>
        </w:rPr>
        <w:t xml:space="preserve">ерждается приказом заведующего </w:t>
      </w:r>
      <w:r>
        <w:rPr>
          <w:rFonts w:ascii="Times New Roman" w:hAnsi="Times New Roman" w:cs="Times New Roman"/>
        </w:rPr>
        <w:t>ДОУ.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ОКАЗАНИЯ ПЛАТНЫХ ОБРАЗОВАТЕЛЬНЫХ УСЛУГ.</w:t>
      </w:r>
    </w:p>
    <w:p w:rsidR="00F9484F" w:rsidRDefault="00F9484F" w:rsidP="00F9484F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:rsidR="00F9484F" w:rsidRDefault="002D5DD8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Для оказания ПОУ </w:t>
      </w:r>
      <w:r w:rsidR="00F9484F">
        <w:rPr>
          <w:rFonts w:ascii="Times New Roman" w:hAnsi="Times New Roman" w:cs="Times New Roman"/>
        </w:rPr>
        <w:t>ДОУ создаёт следующие необходимые условия.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Создать условия для их проведения в соответствии с действующими санитарными правилами и нормами (СанПин).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Обеспечить соответствующие требования по охране и безопасности здоровья потребителей услуг.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Обеспечить качественный подбор кадров. Для выполнения работ по оказанию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ПОУ могут привлекаться как основные работники ДОУ, так и специалисты со стороны.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Оформить трудовые соглашения со специалистами на оказание ПОУ.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Качественное учебно-методическое и техническое обеспечение.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Заключить договор с заказчиками на оказание ПОУ, с учётом зап</w:t>
      </w:r>
      <w:r w:rsidR="002D5DD8">
        <w:rPr>
          <w:rFonts w:ascii="Times New Roman" w:hAnsi="Times New Roman" w:cs="Times New Roman"/>
        </w:rPr>
        <w:t xml:space="preserve">росов родителей и возможностей </w:t>
      </w:r>
      <w:r>
        <w:rPr>
          <w:rFonts w:ascii="Times New Roman" w:hAnsi="Times New Roman" w:cs="Times New Roman"/>
        </w:rPr>
        <w:t>ДОУ. Договор заключается в письменной форме в двух экземплярах, один из которых находится у исполнителя, другой – у заказчика.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Заключить трудовые соглашения со специалистами на оказание ПОУ. В случаях, если услуги оказываются сторонними организациями или физическими лицами, необходимо представить: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индивидуальные предприниматели – свидетельство о регистрации в качестве предпринимателя;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лица – свидетельство о регистрации, лицензию на оказываемый вид деятельности.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Составить и утвердить смету расходов на ПОУ.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</w:t>
      </w:r>
      <w:r w:rsidR="002D5D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Утвердить учебные программы, учебный план, должностные инструкции специалистов, занятых оказанием ПОУ.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 На основании заключённ</w:t>
      </w:r>
      <w:r w:rsidR="002D5DD8">
        <w:rPr>
          <w:rFonts w:ascii="Times New Roman" w:hAnsi="Times New Roman" w:cs="Times New Roman"/>
        </w:rPr>
        <w:t xml:space="preserve">ых договоров издать приказ по </w:t>
      </w:r>
      <w:r>
        <w:rPr>
          <w:rFonts w:ascii="Times New Roman" w:hAnsi="Times New Roman" w:cs="Times New Roman"/>
        </w:rPr>
        <w:t xml:space="preserve">ДОУ  об организации работы по оказанию ПОУ, в котором определить ответственных лиц, состав участников, расписание занятий, график работы, привлекаемый преподавательский состав, порядок оплаты труда работников, занятых оказанием и организацией ПОУ.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 Кружковые занятия проводятся в свободное от образовательного процесса вр</w:t>
      </w:r>
      <w:r w:rsidR="00B23766">
        <w:rPr>
          <w:rFonts w:ascii="Times New Roman" w:hAnsi="Times New Roman" w:cs="Times New Roman"/>
        </w:rPr>
        <w:t xml:space="preserve">емя, во второй половине дня и в субботу </w:t>
      </w:r>
      <w:r w:rsidR="002D5DD8">
        <w:rPr>
          <w:rFonts w:ascii="Times New Roman" w:hAnsi="Times New Roman" w:cs="Times New Roman"/>
        </w:rPr>
        <w:t xml:space="preserve">по утверждённому руководителем </w:t>
      </w:r>
      <w:r>
        <w:rPr>
          <w:rFonts w:ascii="Times New Roman" w:hAnsi="Times New Roman" w:cs="Times New Roman"/>
        </w:rPr>
        <w:t>ДОУ расписанию в зависимости от максимальной нагрузки на детей дошкольного возраста в организованных формах обучения.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 Место оказания платных услуг определяется в соответствии с расписанием организации образовательного пр</w:t>
      </w:r>
      <w:r w:rsidR="002D5DD8">
        <w:rPr>
          <w:rFonts w:ascii="Times New Roman" w:hAnsi="Times New Roman" w:cs="Times New Roman"/>
        </w:rPr>
        <w:t xml:space="preserve">оцесса, в свободных помещениях </w:t>
      </w:r>
      <w:r>
        <w:rPr>
          <w:rFonts w:ascii="Times New Roman" w:hAnsi="Times New Roman" w:cs="Times New Roman"/>
        </w:rPr>
        <w:t>ДОУ.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3.13. Наполняемость групп для занятий определяется в соответствии с потребностью заказчиков в услугах, но не более 10 человек в группе.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3.14. Продолжительность занятий устанавливается от 25-30 минут в зависимости от возраста детей и оказываемых услуг в соответствии с расписанием занятий по оказанию платных образовательных услуг.</w:t>
      </w:r>
    </w:p>
    <w:p w:rsidR="00F9484F" w:rsidRDefault="002D5DD8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3.15. </w:t>
      </w:r>
      <w:r w:rsidR="00F9484F">
        <w:rPr>
          <w:rFonts w:ascii="Times New Roman" w:hAnsi="Times New Roman" w:cs="Times New Roman"/>
        </w:rPr>
        <w:t>ДОУ по требованию получателя услуг обязано предоставлять всю достоверную информацию об оказываемых ПОУ, исполнителях услуг, сметой расходов в целом и в расчёте на одного получателя.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ПОЛУЧЕНИЯ И РАСХОДОВАНИЯ СРЕДСТВ.</w:t>
      </w:r>
    </w:p>
    <w:p w:rsidR="00F9484F" w:rsidRDefault="00F9484F" w:rsidP="00F9484F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Платные образовательные услуги осуществляются за счёт внебюджетных средств, а именно:</w:t>
      </w:r>
    </w:p>
    <w:p w:rsidR="00F9484F" w:rsidRDefault="00F9484F" w:rsidP="00F9484F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 родителей (законных представителей);</w:t>
      </w:r>
    </w:p>
    <w:p w:rsidR="00F9484F" w:rsidRDefault="00F9484F" w:rsidP="00F9484F">
      <w:pPr>
        <w:pStyle w:val="ParagraphStyl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 других потребителей услуг.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На оказание каждой ПОУ в ДОУ составляется смета расходов в расчёте на одного получателя этой услуги и утверждается руководителем.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 рассчитывается в целом на группу получателей одного вида услуги, а затем определяется</w:t>
      </w:r>
      <w:r w:rsidR="002D5D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цена отдельной услуги на каждого получателя.  </w:t>
      </w:r>
    </w:p>
    <w:p w:rsidR="00F9484F" w:rsidRDefault="002D5DD8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4.3. </w:t>
      </w:r>
      <w:r w:rsidR="00F9484F">
        <w:rPr>
          <w:rFonts w:ascii="Times New Roman" w:hAnsi="Times New Roman" w:cs="Times New Roman"/>
        </w:rPr>
        <w:t>ДОУ вправе по своему усмотрению расходовать средства, полученные от оказания ПОУ, в соответствии со сметой доходов и расходов.</w:t>
      </w:r>
    </w:p>
    <w:p w:rsidR="00F9484F" w:rsidRDefault="002D5DD8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Администрация </w:t>
      </w:r>
      <w:r w:rsidR="00F9484F">
        <w:rPr>
          <w:rFonts w:ascii="Times New Roman" w:hAnsi="Times New Roman" w:cs="Times New Roman"/>
        </w:rPr>
        <w:t>ДОУ обязана ознакомить получателей ПОУ со сметой в целом и в расчёте на одного получателя.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4.6. Оплата за предоставление ПОУ производится по ведомости под роспись за наличный расчёт в течени</w:t>
      </w:r>
      <w:r w:rsidR="002D5DD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5 дней после получения квитанции.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Оплата наличными непосредственно лицам, оказывающим ПОУ, или другим лицам запрещается.       </w:t>
      </w:r>
    </w:p>
    <w:p w:rsidR="00F9484F" w:rsidRDefault="00F9484F" w:rsidP="00F9484F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Оплата потребителями за ПОУ производится в порядке и в сроки, указанные в договоре.</w:t>
      </w:r>
    </w:p>
    <w:p w:rsidR="00F9484F" w:rsidRDefault="002D5DD8" w:rsidP="00F9484F">
      <w:pPr>
        <w:jc w:val="both"/>
      </w:pPr>
      <w:r>
        <w:t xml:space="preserve">4.9. В </w:t>
      </w:r>
      <w:r w:rsidR="00F9484F">
        <w:t>ДОУ ведётся наблюдение за рациональным расходованием полученных ПОУ через педагогический совет.</w:t>
      </w:r>
    </w:p>
    <w:p w:rsidR="00F9484F" w:rsidRDefault="00F9484F" w:rsidP="00F9484F">
      <w:pPr>
        <w:jc w:val="both"/>
      </w:pPr>
      <w:r>
        <w:t>4.10. По мере повышения цен размер оплаты в течение года может изменяться.</w:t>
      </w:r>
    </w:p>
    <w:p w:rsidR="00F9484F" w:rsidRDefault="00F9484F" w:rsidP="00F9484F">
      <w:pPr>
        <w:jc w:val="both"/>
      </w:pPr>
      <w:r>
        <w:t>4.11. При непосещении ребёнком ПОУ по причинам болезни, отпуска, карантина на основании предоставленных справок, внесённая за время посещения плата засчитывается в последующие платежи. Во всех других случаях отсутствия ребёнка плата за услугу взимается полностью.</w:t>
      </w:r>
    </w:p>
    <w:p w:rsidR="00F9484F" w:rsidRDefault="00F9484F" w:rsidP="00F9484F">
      <w:pPr>
        <w:jc w:val="both"/>
      </w:pPr>
      <w:r>
        <w:t>4.12. Из полученного от деятель</w:t>
      </w:r>
      <w:r w:rsidR="002D5DD8">
        <w:t xml:space="preserve">ности по оказанию ПОУ дохода в </w:t>
      </w:r>
      <w:r>
        <w:t>ДОУ формируются следующие фонды:</w:t>
      </w:r>
    </w:p>
    <w:p w:rsidR="00F9484F" w:rsidRDefault="00F9484F" w:rsidP="00F9484F">
      <w:pPr>
        <w:numPr>
          <w:ilvl w:val="0"/>
          <w:numId w:val="4"/>
        </w:numPr>
        <w:jc w:val="both"/>
      </w:pPr>
      <w:r>
        <w:t>фонд материальных затрат (ФМЗ), расходуется на приобретение материалов для осуществления образовательного процесса, пособий;</w:t>
      </w:r>
    </w:p>
    <w:p w:rsidR="00F9484F" w:rsidRDefault="00F9484F" w:rsidP="00F9484F">
      <w:pPr>
        <w:numPr>
          <w:ilvl w:val="0"/>
          <w:numId w:val="4"/>
        </w:numPr>
        <w:jc w:val="both"/>
      </w:pPr>
      <w:r>
        <w:t>фонд развития материально-технической базы МКДОУ (ФРМТБ)</w:t>
      </w:r>
    </w:p>
    <w:p w:rsidR="00F9484F" w:rsidRDefault="002D5DD8" w:rsidP="00F9484F">
      <w:pPr>
        <w:jc w:val="both"/>
      </w:pPr>
      <w:r>
        <w:t xml:space="preserve">4.13. </w:t>
      </w:r>
      <w:r w:rsidR="00F9484F">
        <w:t>ДОУ ведёт учёт поступлений и расходования средств от платных образовательных услуг в соответствии с действующим законодательством. Учёт ведётся отдельно для каждого вида услуги.</w:t>
      </w:r>
    </w:p>
    <w:p w:rsidR="00F9484F" w:rsidRDefault="00F9484F" w:rsidP="00F9484F">
      <w:pPr>
        <w:jc w:val="both"/>
      </w:pPr>
      <w:r>
        <w:t>4.14. МКУ «ЦБ МОУ» ведёт учёт движения ден</w:t>
      </w:r>
      <w:r w:rsidR="002D5DD8">
        <w:t xml:space="preserve">ежных средств на лицевом счёте </w:t>
      </w:r>
      <w:r>
        <w:t>ДОУ, проводит необходимые операции через финансовое управление, перечисления и отчётность во внебюджетные фонды и бюджет.</w:t>
      </w:r>
    </w:p>
    <w:p w:rsidR="00F9484F" w:rsidRDefault="00F9484F" w:rsidP="00F9484F">
      <w:pPr>
        <w:jc w:val="both"/>
      </w:pPr>
    </w:p>
    <w:p w:rsidR="00F9484F" w:rsidRDefault="005878A7" w:rsidP="00F9484F">
      <w:pPr>
        <w:jc w:val="both"/>
        <w:rPr>
          <w:b/>
          <w:bCs/>
        </w:rPr>
      </w:pPr>
      <w:r>
        <w:rPr>
          <w:b/>
          <w:bCs/>
        </w:rPr>
        <w:t xml:space="preserve">5. ОТВЕТСТВЕННОСТЬ </w:t>
      </w:r>
      <w:r w:rsidR="00F9484F">
        <w:rPr>
          <w:b/>
          <w:bCs/>
        </w:rPr>
        <w:t>ДОУ И ПОТРЕБИТЕЛЯ ПРИ ОКАЗАНИИ ПЛАТНЫХ ОБРАЗОВАТЕЛЬНЫХ УСЛУГ.</w:t>
      </w:r>
    </w:p>
    <w:p w:rsidR="00F9484F" w:rsidRDefault="00F9484F" w:rsidP="00F9484F">
      <w:pPr>
        <w:jc w:val="both"/>
        <w:rPr>
          <w:b/>
          <w:bCs/>
        </w:rPr>
      </w:pPr>
    </w:p>
    <w:p w:rsidR="00F9484F" w:rsidRDefault="005878A7" w:rsidP="00F9484F">
      <w:pPr>
        <w:jc w:val="both"/>
      </w:pPr>
      <w:r>
        <w:t xml:space="preserve">5.1. </w:t>
      </w:r>
      <w:r w:rsidR="00F9484F">
        <w:t>ДОУ оказывает платные образовательные услуги в порядке и сроки, определённые договором, и в соответствии с его Уставом.</w:t>
      </w:r>
    </w:p>
    <w:p w:rsidR="00F9484F" w:rsidRDefault="00F9484F" w:rsidP="00F9484F">
      <w:pPr>
        <w:jc w:val="both"/>
      </w:pPr>
      <w:r>
        <w:t>5.2.</w:t>
      </w:r>
      <w:r w:rsidR="005878A7">
        <w:t xml:space="preserve"> </w:t>
      </w:r>
      <w:r>
        <w:t>За неисполнение или ненадлежащее исполнение обязательств по договору стороны несут ответственность, предусмотренную договором и действующим законодательством Российской Федерации.</w:t>
      </w:r>
    </w:p>
    <w:p w:rsidR="00F9484F" w:rsidRDefault="00F9484F" w:rsidP="00F9484F">
      <w:pPr>
        <w:jc w:val="both"/>
      </w:pPr>
      <w:r>
        <w:t>5.3.</w:t>
      </w:r>
      <w:r w:rsidR="005878A7">
        <w:t xml:space="preserve"> </w:t>
      </w:r>
      <w:r>
        <w:t>В случаях некачественного оказания услуг, потребитель вправе потребовать от исполнителя оказания услуг в полном объёме, в соответствии с образовательной программой, учебным планом, договором.</w:t>
      </w:r>
    </w:p>
    <w:p w:rsidR="00F9484F" w:rsidRDefault="00F9484F" w:rsidP="00F9484F">
      <w:pPr>
        <w:jc w:val="both"/>
      </w:pPr>
      <w:r>
        <w:t>5.4.</w:t>
      </w:r>
      <w:r w:rsidR="005878A7">
        <w:t xml:space="preserve"> </w:t>
      </w:r>
      <w:r>
        <w:t xml:space="preserve">В случае расторжения договора на оказание платных образовательных </w:t>
      </w:r>
      <w:r w:rsidR="005878A7">
        <w:t>у</w:t>
      </w:r>
      <w:r>
        <w:t>слуг родитель (законный представитель) заблаговременно (не менее 2-х не</w:t>
      </w:r>
      <w:r w:rsidR="005878A7">
        <w:t xml:space="preserve">дель) уведомляет администрацию </w:t>
      </w:r>
      <w:r>
        <w:t>ДОУ в письменной форме и производит полный ра</w:t>
      </w:r>
      <w:r w:rsidR="005878A7">
        <w:t xml:space="preserve">счет за дни посещения ребенком </w:t>
      </w:r>
      <w:r>
        <w:t>ДОУ.</w:t>
      </w:r>
    </w:p>
    <w:p w:rsidR="00F9484F" w:rsidRDefault="00F9484F" w:rsidP="00F9484F">
      <w:pPr>
        <w:jc w:val="both"/>
      </w:pPr>
      <w:r>
        <w:t>5.5.</w:t>
      </w:r>
      <w:r w:rsidR="005878A7">
        <w:t xml:space="preserve"> </w:t>
      </w:r>
      <w:r>
        <w:t xml:space="preserve">Специалисты, оказывающие ПОУ, осуществляют свою деятельность и несут </w:t>
      </w:r>
      <w:r w:rsidR="005878A7">
        <w:t>ответственность в соответствии с</w:t>
      </w:r>
      <w:r>
        <w:t xml:space="preserve"> законодательством РФ, правилами внутреннего трудового распорядка, должностными инструкциями, инструкцией по охране жизни и здоровья детей, инструкциями по охране труда.</w:t>
      </w:r>
    </w:p>
    <w:p w:rsidR="00F9484F" w:rsidRDefault="00F9484F" w:rsidP="00F9484F">
      <w:pPr>
        <w:jc w:val="both"/>
      </w:pPr>
      <w:r>
        <w:t>5.6.</w:t>
      </w:r>
      <w:r w:rsidR="005878A7">
        <w:t xml:space="preserve"> </w:t>
      </w:r>
      <w:r>
        <w:t xml:space="preserve">Заведующая несет ответственность за соблюдение действующих нормативных документов в сфере оказания платных </w:t>
      </w:r>
      <w:bookmarkStart w:id="0" w:name="_GoBack"/>
      <w:bookmarkEnd w:id="0"/>
      <w:r>
        <w:t>образовательных услуг.</w:t>
      </w:r>
    </w:p>
    <w:p w:rsidR="0050687B" w:rsidRDefault="00F9484F" w:rsidP="001245F9">
      <w:pPr>
        <w:jc w:val="both"/>
      </w:pPr>
      <w:r>
        <w:t>5.7.</w:t>
      </w:r>
      <w:r w:rsidR="005878A7">
        <w:t xml:space="preserve"> </w:t>
      </w:r>
      <w:r>
        <w:t>Контроль за организацией и условиями предоставления платных образовательных услуг</w:t>
      </w:r>
      <w:r w:rsidR="005878A7">
        <w:t xml:space="preserve"> осуществляется администрацией </w:t>
      </w:r>
      <w:r>
        <w:t xml:space="preserve">ДОУ, а также </w:t>
      </w:r>
      <w:r w:rsidR="001245F9">
        <w:t>органами управления образования</w:t>
      </w:r>
    </w:p>
    <w:sectPr w:rsidR="0050687B" w:rsidSect="0050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0D08"/>
    <w:multiLevelType w:val="hybridMultilevel"/>
    <w:tmpl w:val="2AF44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455C3F"/>
    <w:multiLevelType w:val="hybridMultilevel"/>
    <w:tmpl w:val="62AE4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6135C"/>
    <w:multiLevelType w:val="multilevel"/>
    <w:tmpl w:val="5B761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A9F4D99"/>
    <w:multiLevelType w:val="hybridMultilevel"/>
    <w:tmpl w:val="60005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9484F"/>
    <w:rsid w:val="000932D7"/>
    <w:rsid w:val="0011717F"/>
    <w:rsid w:val="001245F9"/>
    <w:rsid w:val="002D5DD8"/>
    <w:rsid w:val="003A2969"/>
    <w:rsid w:val="00440500"/>
    <w:rsid w:val="00442180"/>
    <w:rsid w:val="0050687B"/>
    <w:rsid w:val="005878A7"/>
    <w:rsid w:val="005C14A0"/>
    <w:rsid w:val="0060351C"/>
    <w:rsid w:val="006C0FE2"/>
    <w:rsid w:val="009C405E"/>
    <w:rsid w:val="00AD4D8A"/>
    <w:rsid w:val="00AE7277"/>
    <w:rsid w:val="00B23766"/>
    <w:rsid w:val="00B23ECD"/>
    <w:rsid w:val="00C03930"/>
    <w:rsid w:val="00C479C6"/>
    <w:rsid w:val="00CC358C"/>
    <w:rsid w:val="00CF2B12"/>
    <w:rsid w:val="00D24220"/>
    <w:rsid w:val="00D93F07"/>
    <w:rsid w:val="00DD51F2"/>
    <w:rsid w:val="00E67922"/>
    <w:rsid w:val="00F9484F"/>
    <w:rsid w:val="00F95A28"/>
    <w:rsid w:val="00F9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F94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F9484F"/>
    <w:rPr>
      <w:rFonts w:ascii="Arial" w:hAnsi="Arial" w:cs="Arial" w:hint="default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9484F"/>
    <w:rPr>
      <w:color w:val="0000FF"/>
      <w:u w:val="single"/>
    </w:rPr>
  </w:style>
  <w:style w:type="table" w:styleId="a4">
    <w:name w:val="Table Grid"/>
    <w:basedOn w:val="a1"/>
    <w:uiPriority w:val="59"/>
    <w:rsid w:val="00C03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72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base.garant.ru%2F12117771%2F%23block_40012&amp;sa=D&amp;sntz=1&amp;usg=AFQjCNG4uIs4nkDsn5Py0sXMISvN2Tor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2016-03-16T11:52:00Z</cp:lastPrinted>
  <dcterms:created xsi:type="dcterms:W3CDTF">2018-12-10T09:07:00Z</dcterms:created>
  <dcterms:modified xsi:type="dcterms:W3CDTF">2018-12-10T09:07:00Z</dcterms:modified>
</cp:coreProperties>
</file>